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3B2" w14:textId="77777777" w:rsidR="00713B6B" w:rsidRDefault="00713B6B" w:rsidP="00713B6B">
      <w:pPr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>Kings Cliffe Parish Council</w:t>
      </w:r>
    </w:p>
    <w:p w14:paraId="7FED6091" w14:textId="77777777" w:rsidR="00713B6B" w:rsidRDefault="00713B6B" w:rsidP="00713B6B">
      <w:pPr>
        <w:rPr>
          <w:rFonts w:ascii="Arial Narrow" w:hAnsi="Arial Narrow"/>
        </w:rPr>
      </w:pPr>
    </w:p>
    <w:p w14:paraId="509E9316" w14:textId="3ADC8EB0" w:rsidR="00713B6B" w:rsidRDefault="00713B6B" w:rsidP="00713B6B">
      <w:pPr>
        <w:rPr>
          <w:rFonts w:ascii="Arial Narrow" w:hAnsi="Arial Narrow"/>
        </w:rPr>
      </w:pPr>
      <w:r>
        <w:rPr>
          <w:rFonts w:ascii="Arial Narrow" w:hAnsi="Arial Narrow"/>
        </w:rPr>
        <w:t>The Monthly meeting of the Parish Council was held on Thursday 9</w:t>
      </w:r>
      <w:r w:rsidRPr="00594A43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  <w:vertAlign w:val="superscript"/>
        </w:rPr>
        <w:t xml:space="preserve"> </w:t>
      </w:r>
      <w:r>
        <w:rPr>
          <w:rFonts w:ascii="Arial Narrow" w:hAnsi="Arial Narrow"/>
        </w:rPr>
        <w:t>October 2025 at Kings Cliffe Memorial Hall.</w:t>
      </w:r>
    </w:p>
    <w:p w14:paraId="6E7D88EF" w14:textId="77777777" w:rsidR="00713B6B" w:rsidRDefault="00713B6B" w:rsidP="00713B6B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Minutes.</w:t>
      </w:r>
    </w:p>
    <w:p w14:paraId="3A3CEBE7" w14:textId="77777777" w:rsidR="00713B6B" w:rsidRDefault="00713B6B" w:rsidP="00713B6B">
      <w:pPr>
        <w:jc w:val="center"/>
        <w:rPr>
          <w:rFonts w:ascii="Arial Narrow" w:hAnsi="Arial Narrow"/>
          <w:sz w:val="28"/>
          <w:szCs w:val="28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9215"/>
        <w:gridCol w:w="1417"/>
      </w:tblGrid>
      <w:tr w:rsidR="00713B6B" w14:paraId="039B2FEA" w14:textId="77777777" w:rsidTr="00713B6B">
        <w:tc>
          <w:tcPr>
            <w:tcW w:w="9215" w:type="dxa"/>
          </w:tcPr>
          <w:p w14:paraId="3F65524C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25/126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Declarations of Interest</w:t>
            </w:r>
          </w:p>
          <w:p w14:paraId="13E0FC67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9BCBFE0" w14:textId="5919F76C" w:rsid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None</w:t>
            </w:r>
          </w:p>
          <w:p w14:paraId="31A970CB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7BF36633" w14:textId="25C714E3" w:rsidR="00930171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25/127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Present</w:t>
            </w:r>
          </w:p>
          <w:p w14:paraId="7D207348" w14:textId="77777777" w:rsidR="00930171" w:rsidRDefault="00930171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CF972B2" w14:textId="084239D3" w:rsidR="00930171" w:rsidRPr="00930171" w:rsidRDefault="00930171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Chair J. Atkinson, Cllrs </w:t>
            </w:r>
            <w:r w:rsidR="005F6286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A. Howard, M. Day, M. Tank, C. Milne Atkinson</w:t>
            </w:r>
            <w:r w:rsidR="004F23E4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, D. Balmer, M. </w:t>
            </w:r>
            <w:proofErr w:type="spellStart"/>
            <w:r w:rsidR="004F23E4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McVitty</w:t>
            </w:r>
            <w:proofErr w:type="spellEnd"/>
            <w:r w:rsidR="000A44E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&amp; M. Stewart</w:t>
            </w:r>
          </w:p>
          <w:p w14:paraId="0B98CFC1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F480A7B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25/128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Apologies for Absents</w:t>
            </w:r>
          </w:p>
          <w:p w14:paraId="4ECFEBC0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ECE4AB0" w14:textId="08009596" w:rsidR="00713B6B" w:rsidRDefault="00415DB8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Vice-Chair N. Woore, </w:t>
            </w:r>
            <w:r w:rsidR="000A44E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Cllrs. </w:t>
            </w:r>
            <w:r w:rsid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R</w:t>
            </w:r>
            <w:r w:rsidR="000A44E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. Meadows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&amp; M. Jubb</w:t>
            </w:r>
          </w:p>
          <w:p w14:paraId="7DB7B199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19C6F95C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25/129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Unitary Councillors</w:t>
            </w:r>
          </w:p>
          <w:p w14:paraId="2C72B82E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FDC8BDA" w14:textId="3F682EFD" w:rsidR="00713B6B" w:rsidRPr="00713B6B" w:rsidRDefault="00415DB8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All Unitary Councillors </w:t>
            </w:r>
            <w:r w:rsidR="0066381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were invited. Cllr. S. Fairhall sent his apologies.</w:t>
            </w:r>
          </w:p>
          <w:p w14:paraId="7A0E5C5C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A6C789F" w14:textId="143C7EA3" w:rsidR="00713B6B" w:rsidRPr="0066381A" w:rsidRDefault="0066381A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66381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Cllr. M. Stewart</w:t>
            </w:r>
            <w:r w:rsidR="00713B6B" w:rsidRPr="0066381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</w:t>
            </w:r>
            <w:r w:rsidRPr="0066381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joined</w:t>
            </w:r>
            <w:r w:rsidR="00713B6B" w:rsidRPr="0066381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the meeting</w:t>
            </w:r>
          </w:p>
          <w:p w14:paraId="49C28447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1590EC0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25/130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Clerk’s Report</w:t>
            </w:r>
          </w:p>
          <w:p w14:paraId="091A3A7E" w14:textId="77777777" w:rsidR="00C536BC" w:rsidRDefault="00C536BC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EF0CFF8" w14:textId="549F5448" w:rsidR="00E50F2E" w:rsidRPr="00C536BC" w:rsidRDefault="00C536BC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Banking – there have been a few issues surrounding closing the Ba</w:t>
            </w:r>
            <w:r w:rsidR="00414FDC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rclays accounts and transferring the remaining finds to Unity. Another letter has been sent to </w:t>
            </w:r>
            <w:proofErr w:type="gramStart"/>
            <w:r w:rsidR="00414FDC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Barclays</w:t>
            </w:r>
            <w:proofErr w:type="gramEnd"/>
            <w:r w:rsidR="00414FDC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and I am awaiting their response.</w:t>
            </w:r>
          </w:p>
          <w:p w14:paraId="20AC5032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060D3A4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097846F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25/131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To Agree the Minutes from the Parish Council meeting held on 11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vertAlign w:val="superscript"/>
                <w:lang w:val="en-GB"/>
                <w14:ligatures w14:val="none"/>
              </w:rPr>
              <w:t>th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 September 2025</w:t>
            </w:r>
          </w:p>
          <w:p w14:paraId="34130AB8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E19996E" w14:textId="40CCB12B" w:rsid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Proposed: </w:t>
            </w:r>
            <w:r w:rsidR="0066381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Councillor D. Balmer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                                           Seconded</w:t>
            </w:r>
            <w:r w:rsidR="00EE6B61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: </w:t>
            </w:r>
            <w:r w:rsidR="0066381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Councillor M. Stewart</w:t>
            </w:r>
          </w:p>
          <w:p w14:paraId="3BC921BB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5FC0885D" w14:textId="77777777" w:rsidR="00713B6B" w:rsidRDefault="00713B6B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25/132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To Agree the Minutes from the Parish Council Extra Ordinary meeting held on 29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vertAlign w:val="superscript"/>
                <w:lang w:val="en-GB"/>
                <w14:ligatures w14:val="none"/>
              </w:rPr>
              <w:t>th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 September 2025</w:t>
            </w:r>
          </w:p>
          <w:p w14:paraId="15A21DE9" w14:textId="77777777" w:rsidR="00713B6B" w:rsidRDefault="00713B6B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AAC0BA2" w14:textId="39952FC6" w:rsidR="00713B6B" w:rsidRDefault="00713B6B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Proposed: </w:t>
            </w:r>
            <w:r w:rsidR="0066381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Councillor C. Milne Atkinson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                               Seconded:</w:t>
            </w:r>
            <w:r w:rsidR="007F4303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</w:t>
            </w:r>
            <w:r w:rsidR="0066381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Councillor A. Howard</w:t>
            </w:r>
          </w:p>
          <w:p w14:paraId="23EC40E6" w14:textId="77777777" w:rsidR="00713B6B" w:rsidRPr="00713B6B" w:rsidRDefault="00713B6B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783C4E9E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25/132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Any Matters Arising</w:t>
            </w:r>
          </w:p>
          <w:p w14:paraId="31DF69E1" w14:textId="77777777" w:rsidR="0066381A" w:rsidRDefault="0066381A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CBDF327" w14:textId="33FB40BA" w:rsidR="00713B6B" w:rsidRPr="0066381A" w:rsidRDefault="008C3B66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Oak Lane Common</w:t>
            </w:r>
            <w:r w:rsidR="0066381A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 </w:t>
            </w:r>
            <w:r w:rsidR="00D3741C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–</w:t>
            </w:r>
            <w:r w:rsidR="0066381A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 </w:t>
            </w:r>
            <w:r w:rsidR="0066381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The</w:t>
            </w:r>
            <w:r w:rsidR="00D3741C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Amenities committee are investigating </w:t>
            </w:r>
            <w:r w:rsidR="00166957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grants for getting the grass </w:t>
            </w:r>
            <w:r w:rsidR="00A079D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on the common cut and options for the future upkeep of the area</w:t>
            </w:r>
            <w:r w:rsidR="00E3683E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. This will be added to the agenda for the next meeting</w:t>
            </w:r>
            <w:r w:rsidR="007D4131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.</w:t>
            </w:r>
          </w:p>
          <w:p w14:paraId="13CB5C83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CA106C0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25/133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Accounts Payable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</w:p>
          <w:p w14:paraId="088CB744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</w:p>
          <w:p w14:paraId="195F5212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Staff Salary 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£600</w:t>
            </w:r>
          </w:p>
          <w:p w14:paraId="78DC3003" w14:textId="18FC36F0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Streetlights (YU energy)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£769.56 (dd)</w:t>
            </w:r>
          </w:p>
          <w:p w14:paraId="322ADB20" w14:textId="77777777" w:rsidR="00713B6B" w:rsidRPr="00713B6B" w:rsidRDefault="00713B6B" w:rsidP="00713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650"/>
              </w:tabs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Kings Cliffe Memorial Hall (room hire)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£21.50</w:t>
            </w:r>
          </w:p>
          <w:p w14:paraId="3125342A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EE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£15.60</w:t>
            </w:r>
          </w:p>
          <w:p w14:paraId="7B4F0B6B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lastRenderedPageBreak/>
              <w:tab/>
              <w:t>Scribe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£68.40 (dd)</w:t>
            </w:r>
          </w:p>
          <w:p w14:paraId="2275F1BF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Anglian Water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£73.99 (dd)</w:t>
            </w:r>
          </w:p>
          <w:p w14:paraId="21C7F931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Banking Service Charge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£6.00</w:t>
            </w:r>
          </w:p>
          <w:p w14:paraId="0FAF8740" w14:textId="7F6F3D2D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Rob Giddings (Grass Cutting – Village)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</w:t>
            </w:r>
            <w:r w:rsidR="00150EB6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855.00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</w:p>
          <w:p w14:paraId="5BE44970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Richard Robinson (Grass Cutting Cemetery &amp; Churchyard)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£705.00</w:t>
            </w:r>
          </w:p>
          <w:p w14:paraId="5FE22773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HMRC (payroll)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£27.45</w:t>
            </w:r>
          </w:p>
          <w:p w14:paraId="021057D9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External Audit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£378.00</w:t>
            </w:r>
          </w:p>
          <w:p w14:paraId="4806D6FB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Crowson’s Funeral Directors (Grave Digger Charge)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£60.00</w:t>
            </w:r>
          </w:p>
          <w:p w14:paraId="49722909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</w:p>
          <w:p w14:paraId="3B9D248C" w14:textId="106D35A5" w:rsidR="00713B6B" w:rsidRPr="00713B6B" w:rsidRDefault="008C3E37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Proposed: </w:t>
            </w:r>
            <w:r w:rsidR="007D4131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Councillor D. Balmer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                            </w:t>
            </w:r>
            <w:r w:rsidR="007D4131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                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Seconded:</w:t>
            </w:r>
            <w:r w:rsidR="00610BF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</w:t>
            </w:r>
            <w:r w:rsidR="007D4131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Councillor M. </w:t>
            </w:r>
            <w:proofErr w:type="spellStart"/>
            <w:r w:rsidR="007D4131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McVitty</w:t>
            </w:r>
            <w:proofErr w:type="spellEnd"/>
          </w:p>
          <w:p w14:paraId="168FE661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2985D0B6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25/134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 xml:space="preserve">Amounts Received </w:t>
            </w:r>
          </w:p>
          <w:p w14:paraId="0DA495CF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E13E8CF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Church &amp; Cemetery (Unity Bank Account)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£1,075.00</w:t>
            </w:r>
          </w:p>
          <w:p w14:paraId="5CD73965" w14:textId="48AFBD41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 xml:space="preserve">    (Barclays Bank Account)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£350.00</w:t>
            </w:r>
          </w:p>
          <w:p w14:paraId="47C1BC9F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Grant Refund (KC Heritage)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£203.00</w:t>
            </w:r>
          </w:p>
          <w:p w14:paraId="6E6DECEF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VAT Refund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ab/>
              <w:t>£4,200.54</w:t>
            </w:r>
          </w:p>
          <w:p w14:paraId="0A27907A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2ADE5158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DE35936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5E247F5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4EF4597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A4D858C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25/135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Financial Position (See Appendix 1 for reconciliations)</w:t>
            </w:r>
          </w:p>
          <w:p w14:paraId="0B0947F2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E19BA98" w14:textId="77777777" w:rsidR="00713B6B" w:rsidRPr="00713B6B" w:rsidRDefault="00713B6B" w:rsidP="00713B6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 xml:space="preserve">Bank Balances:  </w:t>
            </w:r>
          </w:p>
          <w:p w14:paraId="3C185573" w14:textId="77777777" w:rsidR="00713B6B" w:rsidRPr="00713B6B" w:rsidRDefault="00713B6B" w:rsidP="00713B6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</w:pPr>
          </w:p>
          <w:p w14:paraId="0C92FCEA" w14:textId="77777777" w:rsidR="00713B6B" w:rsidRPr="00713B6B" w:rsidRDefault="00713B6B" w:rsidP="00713B6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 xml:space="preserve">Unity Trust Current Account </w:t>
            </w:r>
            <w:r w:rsidRPr="00713B6B"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  <w:t>£</w:t>
            </w:r>
            <w:r w:rsidRPr="00713B6B">
              <w:rPr>
                <w:rFonts w:ascii="Arial Narrow" w:eastAsia="Times New Roman" w:hAnsi="Arial Narrow" w:cs="Arial"/>
                <w:kern w:val="0"/>
                <w:shd w:val="clear" w:color="auto" w:fill="FFFFFF"/>
                <w:lang w:val="en-GB"/>
                <w14:ligatures w14:val="none"/>
              </w:rPr>
              <w:t>9,687.53</w:t>
            </w:r>
            <w:r w:rsidRPr="00713B6B">
              <w:rPr>
                <w:rFonts w:ascii="Arial Narrow" w:eastAsia="Times New Roman" w:hAnsi="Arial Narrow" w:cs="Arial"/>
                <w:kern w:val="0"/>
                <w:lang w:val="en-GB"/>
                <w14:ligatures w14:val="none"/>
              </w:rPr>
              <w:t xml:space="preserve"> </w:t>
            </w: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(as of 30/09/25)</w:t>
            </w:r>
          </w:p>
          <w:p w14:paraId="7DFD5234" w14:textId="77777777" w:rsidR="00713B6B" w:rsidRPr="00713B6B" w:rsidRDefault="00713B6B" w:rsidP="00713B6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</w:pPr>
          </w:p>
          <w:p w14:paraId="7A4793BE" w14:textId="77777777" w:rsidR="00713B6B" w:rsidRPr="00713B6B" w:rsidRDefault="00713B6B" w:rsidP="00713B6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Barclays Current</w:t>
            </w:r>
            <w:r w:rsidRPr="00713B6B"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  <w:t xml:space="preserve"> £23,724.86 </w:t>
            </w: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(as of 06/08/2025)</w:t>
            </w:r>
          </w:p>
          <w:p w14:paraId="26FBCDCC" w14:textId="77777777" w:rsidR="00713B6B" w:rsidRPr="00713B6B" w:rsidRDefault="00713B6B" w:rsidP="00713B6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</w:pPr>
          </w:p>
          <w:p w14:paraId="2512C2A2" w14:textId="77777777" w:rsidR="00713B6B" w:rsidRPr="00713B6B" w:rsidRDefault="00713B6B" w:rsidP="00713B6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Barclays Deposit</w:t>
            </w:r>
            <w:r w:rsidRPr="00713B6B"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  <w:t xml:space="preserve"> £72,652.07: £51,757.15 </w:t>
            </w: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(as of 06/06/2025)</w:t>
            </w:r>
            <w:r w:rsidRPr="00713B6B"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  <w:t xml:space="preserve"> of this is for Willow Lane </w:t>
            </w: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(</w:t>
            </w:r>
            <w:r w:rsidRPr="00713B6B">
              <w:rPr>
                <w:rFonts w:ascii="Arial Narrow" w:eastAsia="Times New Roman" w:hAnsi="Arial Narrow" w:cs="Arial"/>
                <w:b/>
                <w:color w:val="000000"/>
                <w:kern w:val="0"/>
                <w:lang w:val="en-GB"/>
                <w14:ligatures w14:val="none"/>
              </w:rPr>
              <w:t>Hypothecated Reserves)</w:t>
            </w:r>
          </w:p>
          <w:p w14:paraId="5BC18B2E" w14:textId="77777777" w:rsidR="00713B6B" w:rsidRPr="00713B6B" w:rsidRDefault="00713B6B" w:rsidP="00713B6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</w:pPr>
          </w:p>
          <w:p w14:paraId="2B0544BF" w14:textId="77777777" w:rsidR="00713B6B" w:rsidRPr="00713B6B" w:rsidRDefault="00713B6B" w:rsidP="00713B6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Barclays Bequest Account Re: Cemetery</w:t>
            </w:r>
            <w:r w:rsidRPr="00713B6B"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  <w:t xml:space="preserve"> £869.47 </w:t>
            </w: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(</w:t>
            </w:r>
            <w:r w:rsidRPr="00713B6B">
              <w:rPr>
                <w:rFonts w:ascii="Arial Narrow" w:eastAsia="Times New Roman" w:hAnsi="Arial Narrow" w:cs="Arial"/>
                <w:b/>
                <w:color w:val="000000"/>
                <w:kern w:val="0"/>
                <w:lang w:val="en-GB"/>
                <w14:ligatures w14:val="none"/>
              </w:rPr>
              <w:t>Hypothecated Reserves</w:t>
            </w: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 xml:space="preserve"> as of 06/06/2025</w:t>
            </w:r>
            <w:r w:rsidRPr="00713B6B">
              <w:rPr>
                <w:rFonts w:ascii="Arial Narrow" w:eastAsia="Times New Roman" w:hAnsi="Arial Narrow" w:cs="Arial"/>
                <w:b/>
                <w:color w:val="000000"/>
                <w:kern w:val="0"/>
                <w:lang w:val="en-GB"/>
                <w14:ligatures w14:val="none"/>
              </w:rPr>
              <w:t>)</w:t>
            </w:r>
            <w:r w:rsidRPr="00713B6B"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  <w:t xml:space="preserve"> </w:t>
            </w:r>
          </w:p>
          <w:p w14:paraId="042B0F7C" w14:textId="77777777" w:rsidR="00713B6B" w:rsidRPr="00713B6B" w:rsidRDefault="00713B6B" w:rsidP="00713B6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</w:pPr>
          </w:p>
          <w:p w14:paraId="02FDAF17" w14:textId="77777777" w:rsidR="00713B6B" w:rsidRPr="00713B6B" w:rsidRDefault="00713B6B" w:rsidP="00713B6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Nationwide Business 95 Day Saver</w:t>
            </w:r>
            <w:r w:rsidRPr="00713B6B"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  <w:t xml:space="preserve">: Section106 </w:t>
            </w:r>
            <w:proofErr w:type="spellStart"/>
            <w:r w:rsidRPr="00713B6B"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  <w:t>Lap&amp;Leap</w:t>
            </w:r>
            <w:proofErr w:type="spellEnd"/>
            <w:r w:rsidRPr="00713B6B"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  <w:t xml:space="preserve"> £67,229.09 </w:t>
            </w: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 xml:space="preserve">(Hypothecated Reserves, as of 31/03/25 Statements Annually) </w:t>
            </w:r>
          </w:p>
          <w:p w14:paraId="5932AAD2" w14:textId="77777777" w:rsidR="00713B6B" w:rsidRPr="00713B6B" w:rsidRDefault="00713B6B" w:rsidP="00713B6B">
            <w:pPr>
              <w:ind w:left="720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</w:pPr>
          </w:p>
          <w:p w14:paraId="07D00D3E" w14:textId="77777777" w:rsidR="00713B6B" w:rsidRPr="00713B6B" w:rsidRDefault="00713B6B" w:rsidP="00713B6B">
            <w:pPr>
              <w:ind w:left="720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Cambridge Building Society Saver:</w:t>
            </w:r>
            <w:r w:rsidRPr="00713B6B"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  <w:t xml:space="preserve"> Section106Lap&amp;Leap </w:t>
            </w:r>
            <w:r w:rsidRPr="00713B6B">
              <w:rPr>
                <w:rFonts w:ascii="Arial Narrow" w:eastAsia="Times New Roman" w:hAnsi="Arial Narrow" w:cs="Arial"/>
                <w:b/>
                <w:color w:val="000000"/>
                <w:kern w:val="0"/>
                <w:lang w:val="en-GB"/>
                <w14:ligatures w14:val="none"/>
              </w:rPr>
              <w:t>(Hypothecated Reserves)</w:t>
            </w:r>
            <w:r w:rsidRPr="00713B6B">
              <w:rPr>
                <w:rFonts w:ascii="Arial Narrow" w:eastAsia="Times New Roman" w:hAnsi="Arial Narrow" w:cs="Arial"/>
                <w:color w:val="000000"/>
                <w:kern w:val="0"/>
                <w:lang w:val="en-GB"/>
                <w14:ligatures w14:val="none"/>
              </w:rPr>
              <w:t xml:space="preserve"> £63,398.82</w:t>
            </w: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 xml:space="preserve"> (as of 09/01/2025</w:t>
            </w:r>
            <w:r w:rsidRPr="00713B6B">
              <w:rPr>
                <w:rFonts w:ascii="Arial Narrow" w:eastAsia="Calibri" w:hAnsi="Arial Narrow" w:cs="Times-Roman"/>
                <w:b/>
                <w:bCs/>
                <w:kern w:val="0"/>
                <w:lang w:val="en-GB"/>
                <w14:ligatures w14:val="none"/>
              </w:rPr>
              <w:t xml:space="preserve">, </w:t>
            </w: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Statements Annually)</w:t>
            </w:r>
          </w:p>
          <w:p w14:paraId="5398AA8F" w14:textId="77777777" w:rsidR="00713B6B" w:rsidRPr="00713B6B" w:rsidRDefault="00713B6B" w:rsidP="00713B6B">
            <w:pPr>
              <w:ind w:left="720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</w:pPr>
          </w:p>
          <w:p w14:paraId="22D42224" w14:textId="77777777" w:rsidR="00713B6B" w:rsidRPr="00713B6B" w:rsidRDefault="00713B6B" w:rsidP="00713B6B">
            <w:pPr>
              <w:ind w:left="720" w:hanging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>25/136</w:t>
            </w:r>
            <w:r w:rsidRPr="00713B6B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val="en-GB"/>
                <w14:ligatures w14:val="none"/>
              </w:rPr>
              <w:tab/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Planning Applications - 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– </w:t>
            </w:r>
            <w:hyperlink r:id="rId6" w:history="1">
              <w:r w:rsidRPr="00713B6B">
                <w:rPr>
                  <w:rFonts w:ascii="Arial Narrow" w:eastAsia="Times New Roman" w:hAnsi="Arial Narrow" w:cs="Times New Roman"/>
                  <w:color w:val="467886" w:themeColor="hyperlink"/>
                  <w:kern w:val="0"/>
                  <w:u w:val="single"/>
                  <w:lang w:val="en-GB"/>
                  <w14:ligatures w14:val="none"/>
                </w:rPr>
                <w:t>https://publicaccess.east-northamptonshire.gov.uk/online-applications/</w:t>
              </w:r>
            </w:hyperlink>
          </w:p>
          <w:p w14:paraId="3F2E9206" w14:textId="77777777" w:rsidR="00713B6B" w:rsidRPr="00713B6B" w:rsidRDefault="00713B6B" w:rsidP="00713B6B">
            <w:pPr>
              <w:ind w:left="720" w:hanging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  <w:p w14:paraId="78A4CCF0" w14:textId="77777777" w:rsidR="00713B6B" w:rsidRP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NE/25/00488/FUL - 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Full Planning Permission. </w:t>
            </w:r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Construction of 2 padel courts along with </w:t>
            </w:r>
            <w:proofErr w:type="gramStart"/>
            <w:r w:rsidRPr="00713B6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associated  works</w:t>
            </w:r>
            <w:proofErr w:type="gramEnd"/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 - Community Sports Kingsmead Station Road Kings Cliffe Peterborough PE8 6YH</w:t>
            </w:r>
          </w:p>
          <w:p w14:paraId="65570E71" w14:textId="77777777" w:rsidR="00713B6B" w:rsidRPr="00713B6B" w:rsidRDefault="00713B6B" w:rsidP="00713B6B">
            <w:pPr>
              <w:ind w:left="720" w:hanging="720"/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</w:pPr>
          </w:p>
          <w:p w14:paraId="57D1FD9C" w14:textId="2AFFD927" w:rsidR="00713B6B" w:rsidRDefault="00A3190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Supp</w:t>
            </w:r>
            <w:r w:rsidR="008D1035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ort - </w:t>
            </w:r>
          </w:p>
          <w:p w14:paraId="7FB69738" w14:textId="77777777" w:rsidR="008D1035" w:rsidRPr="00713B6B" w:rsidRDefault="008D1035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DFB2D7A" w14:textId="77777777" w:rsidR="00713B6B" w:rsidRPr="00713B6B" w:rsidRDefault="00713B6B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>25/137</w:t>
            </w:r>
            <w:r w:rsidRPr="00713B6B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ab/>
              <w:t>Planning Applications Granted by NCC</w:t>
            </w:r>
          </w:p>
          <w:p w14:paraId="180C7910" w14:textId="77777777" w:rsidR="00713B6B" w:rsidRPr="00713B6B" w:rsidRDefault="00713B6B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</w:p>
          <w:p w14:paraId="318D2930" w14:textId="77777777" w:rsidR="00713B6B" w:rsidRPr="00713B6B" w:rsidRDefault="00713B6B" w:rsidP="00713B6B">
            <w:pP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 xml:space="preserve">NE/25/00362/FUL - </w:t>
            </w:r>
            <w:r w:rsidRPr="00713B6B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>Alterations and extension to existing C20 single storey rear extension, removal</w:t>
            </w:r>
          </w:p>
          <w:p w14:paraId="0F71F021" w14:textId="77777777" w:rsidR="00713B6B" w:rsidRPr="00713B6B" w:rsidRDefault="00713B6B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of first floor window, alterations to boundary wall, removal of C20 hall screen and replacement windows to dwelling. </w:t>
            </w:r>
            <w:r w:rsidRPr="00713B6B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>43 West Street, Kings Cliffe, Peterborough, PE8 6XB</w:t>
            </w:r>
          </w:p>
          <w:p w14:paraId="2115E5BA" w14:textId="77777777" w:rsidR="00713B6B" w:rsidRPr="00713B6B" w:rsidRDefault="00713B6B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</w:p>
          <w:p w14:paraId="601ACBD6" w14:textId="77777777" w:rsidR="00713B6B" w:rsidRDefault="00713B6B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 xml:space="preserve">NE/25/00717/FUL - </w:t>
            </w:r>
            <w:r w:rsidRPr="00713B6B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Replacement windows - </w:t>
            </w:r>
            <w:r w:rsidRPr="00713B6B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>1 Rates Lane, Kings Cliffe, Peterborough, PE8 6YF</w:t>
            </w:r>
          </w:p>
          <w:p w14:paraId="3A084D1E" w14:textId="77777777" w:rsidR="00713B6B" w:rsidRDefault="00713B6B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</w:p>
          <w:p w14:paraId="7F0AC494" w14:textId="3C9CBB19" w:rsidR="00713B6B" w:rsidRPr="00FF1CF1" w:rsidRDefault="00BD594E" w:rsidP="00325316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  <w:r w:rsidRPr="00BD594E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>NE/24/00845/FUL</w:t>
            </w:r>
            <w: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 xml:space="preserve"> - </w:t>
            </w:r>
            <w:r w:rsidR="00325316" w:rsidRPr="00325316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>Proposed additional storage warehousing at existing warehousing and</w:t>
            </w:r>
            <w:r w:rsidR="00325316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 </w:t>
            </w:r>
            <w:r w:rsidR="00325316" w:rsidRPr="00325316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>distribution facility including associated landscaping</w:t>
            </w:r>
            <w:r w:rsidR="00325316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 </w:t>
            </w:r>
            <w:r w:rsidR="00FF1CF1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- </w:t>
            </w:r>
            <w:r w:rsidR="00FF1CF1" w:rsidRPr="00FF1CF1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>Westhay Farm, Stamford Road, Kings Cliffe, Peterborough, PE8 6XX</w:t>
            </w:r>
          </w:p>
          <w:p w14:paraId="5B245AEC" w14:textId="77777777" w:rsidR="00713B6B" w:rsidRPr="00713B6B" w:rsidRDefault="00713B6B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</w:p>
          <w:p w14:paraId="22263928" w14:textId="77777777" w:rsidR="00CA78E7" w:rsidRDefault="00CA78E7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</w:p>
          <w:p w14:paraId="1CC10500" w14:textId="18DE45BE" w:rsidR="00713B6B" w:rsidRDefault="00713B6B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>25/138</w:t>
            </w:r>
            <w:r w:rsidRPr="00713B6B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ab/>
              <w:t>To Note the Closure of the External Audit.</w:t>
            </w:r>
          </w:p>
          <w:p w14:paraId="38F95980" w14:textId="77777777" w:rsidR="00FF1CF1" w:rsidRDefault="00FF1CF1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</w:p>
          <w:p w14:paraId="71C474A0" w14:textId="4AD7A2CA" w:rsidR="00FF1CF1" w:rsidRDefault="00FF1CF1" w:rsidP="00713B6B">
            <w:pP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</w:pPr>
            <w: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The Closure of the </w:t>
            </w:r>
            <w:r w:rsidR="004114DF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>External Audit was noted.</w:t>
            </w:r>
          </w:p>
          <w:p w14:paraId="351F276C" w14:textId="77777777" w:rsidR="004114DF" w:rsidRPr="00FF1CF1" w:rsidRDefault="004114DF" w:rsidP="00713B6B">
            <w:pP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</w:pPr>
          </w:p>
          <w:p w14:paraId="33E98EBE" w14:textId="68E30121" w:rsidR="00713B6B" w:rsidRDefault="00713B6B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>25/139</w:t>
            </w:r>
            <w:r w:rsidRPr="00713B6B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ab/>
              <w:t>To Discuss &amp; Adopt an Investment Policy</w:t>
            </w:r>
            <w:r w:rsidR="004763E7"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>.</w:t>
            </w:r>
          </w:p>
          <w:p w14:paraId="1091C154" w14:textId="77777777" w:rsidR="004114DF" w:rsidRDefault="004114DF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</w:p>
          <w:p w14:paraId="5464AA92" w14:textId="2DEBFF7B" w:rsidR="004114DF" w:rsidRPr="00B007D2" w:rsidRDefault="004114DF" w:rsidP="00713B6B">
            <w:pP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</w:pPr>
            <w: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It was </w:t>
            </w:r>
            <w: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  <w:t xml:space="preserve">Resolved </w:t>
            </w:r>
            <w:r w:rsidR="00B007D2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>to adopt the Investment Policy</w:t>
            </w:r>
          </w:p>
          <w:p w14:paraId="4A80E7DA" w14:textId="77777777" w:rsidR="004763E7" w:rsidRDefault="004763E7" w:rsidP="00713B6B">
            <w:pPr>
              <w:rPr>
                <w:rFonts w:ascii="Arial Narrow" w:eastAsiaTheme="majorEastAsia" w:hAnsi="Arial Narrow" w:cs="Times New Roman"/>
                <w:b/>
                <w:bCs/>
                <w:color w:val="222222"/>
                <w:kern w:val="0"/>
                <w:lang w:val="en-GB"/>
                <w14:ligatures w14:val="none"/>
              </w:rPr>
            </w:pPr>
          </w:p>
          <w:p w14:paraId="419F7DB7" w14:textId="61FDB8EA" w:rsidR="004763E7" w:rsidRDefault="00733A47" w:rsidP="00713B6B">
            <w:pP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</w:pPr>
            <w: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Proposed: </w:t>
            </w:r>
            <w:r w:rsidR="00B007D2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>Councillo</w:t>
            </w:r>
            <w:r w:rsidR="005E66EE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r </w:t>
            </w:r>
            <w: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>D</w:t>
            </w:r>
            <w:r w:rsidR="005E66EE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>. Balmer</w:t>
            </w:r>
            <w: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                                      Seconded:</w:t>
            </w:r>
            <w:r w:rsidR="005E66EE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 Councillor</w:t>
            </w:r>
            <w: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 xml:space="preserve"> M</w:t>
            </w:r>
            <w:r w:rsidR="005E66EE"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  <w:t>. Tank</w:t>
            </w:r>
          </w:p>
          <w:p w14:paraId="3C45CBB5" w14:textId="77777777" w:rsidR="00733A47" w:rsidRPr="00713B6B" w:rsidRDefault="00733A47" w:rsidP="00713B6B">
            <w:pPr>
              <w:rPr>
                <w:rFonts w:ascii="Arial Narrow" w:eastAsiaTheme="majorEastAsia" w:hAnsi="Arial Narrow" w:cs="Times New Roman"/>
                <w:color w:val="222222"/>
                <w:kern w:val="0"/>
                <w:lang w:val="en-GB"/>
                <w14:ligatures w14:val="none"/>
              </w:rPr>
            </w:pPr>
          </w:p>
          <w:p w14:paraId="2215DC47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25/140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To Discuss &amp; Decide on a Parish Council Debit/Credit Card</w:t>
            </w:r>
          </w:p>
          <w:p w14:paraId="33311496" w14:textId="77777777" w:rsidR="00733A47" w:rsidRDefault="00733A47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B8F7126" w14:textId="77777777" w:rsidR="005114C9" w:rsidRDefault="005E66EE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The Clerk will </w:t>
            </w:r>
            <w:proofErr w:type="gramStart"/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look into</w:t>
            </w:r>
            <w:proofErr w:type="gramEnd"/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</w:t>
            </w:r>
            <w:r w:rsidR="00F93B2D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applying for a</w:t>
            </w:r>
            <w:r w:rsidR="00971076" w:rsidRPr="00DA3465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Credit Card</w:t>
            </w:r>
            <w:r w:rsidR="005114C9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.</w:t>
            </w:r>
          </w:p>
          <w:p w14:paraId="5F9889C0" w14:textId="77777777" w:rsidR="005114C9" w:rsidRDefault="005114C9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3F65F784" w14:textId="77777777" w:rsidR="003A006B" w:rsidRDefault="005114C9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Proposed: Councillor M. Tank                                        Seconded: Councillor M. </w:t>
            </w:r>
            <w:proofErr w:type="spellStart"/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McVitty</w:t>
            </w:r>
            <w:proofErr w:type="spellEnd"/>
          </w:p>
          <w:p w14:paraId="23925DB9" w14:textId="77777777" w:rsidR="003A006B" w:rsidRDefault="003A00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3E243006" w14:textId="77777777" w:rsidR="006D2505" w:rsidRDefault="003A006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In the meantime, Chair J. Atkinson will</w:t>
            </w:r>
            <w:r w:rsidR="00971076" w:rsidRPr="00DA3465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pay for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the </w:t>
            </w:r>
            <w:r w:rsidR="00D043D8" w:rsidRPr="00DA3465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Microsoft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Subscription</w:t>
            </w:r>
            <w:r w:rsidR="006D2505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in the short term.</w:t>
            </w:r>
          </w:p>
          <w:p w14:paraId="4A047165" w14:textId="77777777" w:rsidR="006D2505" w:rsidRDefault="006D2505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0C9D1E9C" w14:textId="58334FF6" w:rsidR="00733A47" w:rsidRPr="00DA3465" w:rsidRDefault="006D2505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Proposed: Councillor M. Stewart                                    Seconded</w:t>
            </w:r>
            <w:r w:rsidR="001F3643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: Councillor D. Balmer</w:t>
            </w:r>
            <w:r w:rsidR="00D043D8" w:rsidRPr="00DA3465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</w:t>
            </w:r>
          </w:p>
          <w:p w14:paraId="40FFB5FA" w14:textId="77777777" w:rsidR="00D043D8" w:rsidRPr="00713B6B" w:rsidRDefault="00D043D8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BB04DAF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25/141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To Discuss the Repair to the School Path</w:t>
            </w:r>
          </w:p>
          <w:p w14:paraId="67D0413E" w14:textId="77777777" w:rsidR="00DA3465" w:rsidRDefault="00DA3465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04AF870" w14:textId="482ED95C" w:rsidR="00DA3465" w:rsidRDefault="001F3643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The Clerk will </w:t>
            </w:r>
            <w:r w:rsidR="0058238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investigate </w:t>
            </w:r>
            <w:r w:rsidR="00677EAC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q</w:t>
            </w:r>
            <w:r w:rsidR="00DF7684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uotes for the school path </w:t>
            </w:r>
            <w:r w:rsidR="00677EAC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&amp; update the Council at the next meeting.</w:t>
            </w:r>
          </w:p>
          <w:p w14:paraId="233DE0C4" w14:textId="77777777" w:rsidR="00DF7684" w:rsidRPr="00713B6B" w:rsidRDefault="00DF7684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75A10DC2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25/142 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To Discuss Options for a Parish Council Mobile Phone</w:t>
            </w:r>
          </w:p>
          <w:p w14:paraId="032E235F" w14:textId="77777777" w:rsidR="009A1CDF" w:rsidRDefault="009A1CDF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E977452" w14:textId="778CCCE0" w:rsidR="009A1CDF" w:rsidRDefault="009A1CDF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Cllr. M. Jubb has donated a phone </w:t>
            </w:r>
            <w:r w:rsidR="00677EAC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for </w:t>
            </w:r>
            <w:r w:rsidR="00341FC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use by the Parish Council</w:t>
            </w:r>
          </w:p>
          <w:p w14:paraId="038C959F" w14:textId="77777777" w:rsidR="009A1CDF" w:rsidRPr="00713B6B" w:rsidRDefault="009A1CDF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3E99CDDA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25/143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 xml:space="preserve">To Agree to Purchase a Poppy Wreath &amp; to </w:t>
            </w:r>
            <w:proofErr w:type="gramStart"/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Make a Donation</w:t>
            </w:r>
            <w:proofErr w:type="gramEnd"/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 to the Royal British Legion</w:t>
            </w:r>
          </w:p>
          <w:p w14:paraId="21934029" w14:textId="77777777" w:rsidR="009A1CDF" w:rsidRDefault="009A1CDF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52D8925" w14:textId="5367F42E" w:rsidR="009A1CDF" w:rsidRDefault="00341FCA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It was 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Resolved 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to p</w:t>
            </w:r>
            <w:r w:rsidR="00A97984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urchase 1 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poppy </w:t>
            </w:r>
            <w:r w:rsidR="00A97984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w</w:t>
            </w:r>
            <w:r w:rsidR="003308A8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reath &amp; </w:t>
            </w:r>
            <w:proofErr w:type="gramStart"/>
            <w:r w:rsidR="00571CB9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make</w:t>
            </w:r>
            <w:r w:rsidR="003308A8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a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donation of</w:t>
            </w:r>
            <w:proofErr w:type="gramEnd"/>
            <w:r w:rsidR="003308A8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£</w:t>
            </w:r>
            <w:r w:rsidR="00497979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100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to the Royal British Legion</w:t>
            </w:r>
            <w:r w:rsidR="00176EFF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under Section 137</w:t>
            </w:r>
          </w:p>
          <w:p w14:paraId="4F5D5CD4" w14:textId="77777777" w:rsidR="00497979" w:rsidRDefault="00497979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7D662A54" w14:textId="664B6E53" w:rsidR="00497979" w:rsidRDefault="00497979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Proposer:</w:t>
            </w:r>
            <w:r w:rsidR="00615F8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Councillor M. </w:t>
            </w:r>
            <w:proofErr w:type="spellStart"/>
            <w:r w:rsidR="00615F8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McVitty</w:t>
            </w:r>
            <w:proofErr w:type="spellEnd"/>
            <w:r w:rsidR="00920732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                           </w:t>
            </w:r>
            <w:r w:rsidR="00B5004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          </w:t>
            </w:r>
            <w:r w:rsidR="00920732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Seconder:</w:t>
            </w:r>
            <w:r w:rsidR="00615F8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Councillor</w:t>
            </w:r>
            <w:r w:rsidR="00920732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M</w:t>
            </w:r>
            <w:r w:rsidR="00615F8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. Stewart</w:t>
            </w:r>
          </w:p>
          <w:p w14:paraId="6A904054" w14:textId="77777777" w:rsidR="00920732" w:rsidRPr="00713B6B" w:rsidRDefault="00920732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2D7B0022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25/144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 xml:space="preserve">To Agree the Speed Sign Placements and Associated Installation Costs </w:t>
            </w:r>
          </w:p>
          <w:p w14:paraId="29D866EA" w14:textId="77777777" w:rsidR="00920732" w:rsidRDefault="00920732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E76864D" w14:textId="79386847" w:rsidR="00920732" w:rsidRDefault="00176EFF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It was 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Resolved 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to </w:t>
            </w:r>
            <w:r w:rsidR="00B80A1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make a payment of </w:t>
            </w:r>
            <w:r w:rsidR="005A651F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£</w:t>
            </w:r>
            <w:r w:rsidR="006365C5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721</w:t>
            </w:r>
            <w:r w:rsidR="005A651F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.79</w:t>
            </w:r>
            <w:r w:rsidR="00B80A1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to Kier Highways</w:t>
            </w:r>
            <w:r w:rsidR="005A651F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for</w:t>
            </w:r>
            <w:r w:rsidR="00B80A1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a</w:t>
            </w:r>
            <w:r w:rsidR="005A651F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post</w:t>
            </w:r>
            <w:r w:rsidR="00B80A1B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to mount the </w:t>
            </w:r>
            <w:r w:rsidR="00615F8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speed warning sign on.</w:t>
            </w:r>
          </w:p>
          <w:p w14:paraId="174D03C6" w14:textId="77777777" w:rsidR="005A651F" w:rsidRDefault="005A651F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277FE2FF" w14:textId="3F79EB55" w:rsidR="005A651F" w:rsidRDefault="005A651F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Proposer: </w:t>
            </w:r>
            <w:r w:rsidR="00615F8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Councillor 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M</w:t>
            </w:r>
            <w:r w:rsidR="00615F8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. </w:t>
            </w:r>
            <w:proofErr w:type="spellStart"/>
            <w:r w:rsidR="00615F8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McVitty</w:t>
            </w:r>
            <w:proofErr w:type="spellEnd"/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                      </w:t>
            </w:r>
            <w:r w:rsidR="00B5004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                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Seconded: </w:t>
            </w:r>
            <w:r w:rsidR="00615F8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Councillor D. Balmer</w:t>
            </w:r>
          </w:p>
          <w:p w14:paraId="1E055275" w14:textId="77777777" w:rsidR="00DA5ABB" w:rsidRDefault="00DA5ABB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4FBB32C4" w14:textId="5189B642" w:rsidR="00DC1A60" w:rsidRDefault="005A3EF0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Councillors to liaise to put </w:t>
            </w:r>
            <w:r w:rsidR="00840FB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the signs up after </w:t>
            </w:r>
            <w:r w:rsidR="00E1164C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post had been erected.</w:t>
            </w:r>
          </w:p>
          <w:p w14:paraId="4B9EE23F" w14:textId="77777777" w:rsidR="00E1164C" w:rsidRPr="00713B6B" w:rsidRDefault="00E1164C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62C0ED52" w14:textId="77777777" w:rsidR="00713B6B" w:rsidRDefault="00713B6B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25/145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 xml:space="preserve">Cricket field update </w:t>
            </w:r>
          </w:p>
          <w:p w14:paraId="0BC2E627" w14:textId="77777777" w:rsidR="00E1164C" w:rsidRDefault="00E1164C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9DA51D0" w14:textId="42374880" w:rsidR="00E1164C" w:rsidRDefault="00FB6C64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The grant application documents </w:t>
            </w:r>
            <w:r w:rsidR="00583F22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have been sent to </w:t>
            </w:r>
            <w:proofErr w:type="spellStart"/>
            <w:proofErr w:type="gramStart"/>
            <w:r w:rsidR="00583F22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Grantscape</w:t>
            </w:r>
            <w:proofErr w:type="spellEnd"/>
            <w:proofErr w:type="gramEnd"/>
            <w:r w:rsidR="00583F22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and we are now awaiting a decision. </w:t>
            </w:r>
          </w:p>
          <w:p w14:paraId="0D11631B" w14:textId="77777777" w:rsidR="003941CC" w:rsidRDefault="003941CC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6316B6C0" w14:textId="7E7DD36D" w:rsidR="003941CC" w:rsidRDefault="003941CC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Cllr M. Day </w:t>
            </w:r>
            <w:r w:rsidR="00B5004A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will top </w:t>
            </w:r>
            <w:r w:rsidR="00AE526C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the field at the same cost as last year</w:t>
            </w:r>
          </w:p>
          <w:p w14:paraId="6D696691" w14:textId="77777777" w:rsidR="00B5004A" w:rsidRDefault="00B5004A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703AD446" w14:textId="521CAD4D" w:rsidR="00B5004A" w:rsidRDefault="00B5004A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Proposer: </w:t>
            </w:r>
            <w:r w:rsidR="00615F8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Councillor 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M</w:t>
            </w:r>
            <w:r w:rsidR="00615F8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. Tank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                                          Seconded</w:t>
            </w:r>
            <w:r w:rsidR="000B3E49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:</w:t>
            </w:r>
            <w:r w:rsidR="001F3191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Councillor. A. Howard</w:t>
            </w:r>
          </w:p>
          <w:p w14:paraId="110981CE" w14:textId="77777777" w:rsidR="00583F22" w:rsidRPr="00713B6B" w:rsidRDefault="00583F22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3967818A" w14:textId="77777777" w:rsidR="00CB3A22" w:rsidRDefault="00CB3A22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8819D72" w14:textId="77777777" w:rsidR="00CB3A22" w:rsidRDefault="00CB3A22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CED55AC" w14:textId="52E14E31" w:rsidR="000B3E49" w:rsidRDefault="00713B6B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25/146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To Discuss the Parish Council Organising the Christmas Fair</w:t>
            </w:r>
          </w:p>
          <w:p w14:paraId="614FACFA" w14:textId="77777777" w:rsidR="000B3E49" w:rsidRDefault="000B3E49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E5D3BE2" w14:textId="186549CB" w:rsidR="00713B6B" w:rsidRDefault="000B3E49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It was </w:t>
            </w:r>
            <w:r w:rsidR="00036843" w:rsidRPr="00036843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R</w:t>
            </w:r>
            <w:r w:rsidRPr="00036843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esolved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</w:t>
            </w:r>
            <w:r w:rsidR="00036843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for the Parish Council to organise the Christmas Fair</w:t>
            </w:r>
            <w:r w:rsidR="00713B6B"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 xml:space="preserve"> </w:t>
            </w:r>
          </w:p>
          <w:p w14:paraId="475A3E25" w14:textId="77777777" w:rsidR="00036843" w:rsidRDefault="00036843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27C30C5" w14:textId="6AE6350A" w:rsidR="00036843" w:rsidRPr="004A3AAE" w:rsidRDefault="004A3AAE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Proposed:</w:t>
            </w:r>
            <w:r w:rsidR="001F3191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Councillor D. Balmer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                                          Seconded:</w:t>
            </w:r>
            <w:r w:rsidR="006155DC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</w:t>
            </w:r>
            <w:r w:rsidR="001F3191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Councillor M. Stewart</w:t>
            </w:r>
          </w:p>
          <w:p w14:paraId="15859F27" w14:textId="77777777" w:rsidR="00583F22" w:rsidRPr="00713B6B" w:rsidRDefault="00583F22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9CEFF73" w14:textId="77777777" w:rsidR="00713B6B" w:rsidRDefault="00713B6B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25/147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To Discuss the 2026 Playground Inspection</w:t>
            </w:r>
          </w:p>
          <w:p w14:paraId="373BA829" w14:textId="77777777" w:rsidR="000B455B" w:rsidRDefault="000B455B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10749FA" w14:textId="1D2BD32A" w:rsidR="000B455B" w:rsidRDefault="00463924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 w:rsidRPr="00005624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The Clerk will research quotes for a playground inspection &amp; update </w:t>
            </w:r>
            <w:r w:rsidR="006718F0" w:rsidRPr="00005624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council next meeting</w:t>
            </w:r>
          </w:p>
          <w:p w14:paraId="65640D2B" w14:textId="77777777" w:rsidR="00005624" w:rsidRPr="00713B6B" w:rsidRDefault="00005624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152AE161" w14:textId="77777777" w:rsidR="00713B6B" w:rsidRDefault="00713B6B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25/148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To Decide on a Location for the Heritage Bench</w:t>
            </w:r>
          </w:p>
          <w:p w14:paraId="7826B32E" w14:textId="77777777" w:rsidR="00005624" w:rsidRDefault="00005624" w:rsidP="00713B6B">
            <w:pPr>
              <w:ind w:left="720" w:hanging="720"/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9559291" w14:textId="038DB61E" w:rsidR="00005624" w:rsidRDefault="00343E2E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It was </w:t>
            </w:r>
            <w:r w:rsidR="001F3191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R</w:t>
            </w:r>
            <w:r w:rsidRPr="001F3191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esolved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</w:t>
            </w:r>
            <w:r w:rsidR="00401430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to put the Heritage Bench in the churchyard</w:t>
            </w:r>
          </w:p>
          <w:p w14:paraId="6F94EF50" w14:textId="77777777" w:rsidR="00401430" w:rsidRDefault="00401430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080AC12D" w14:textId="2BAAE618" w:rsidR="00401430" w:rsidRDefault="00401430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Proposer: </w:t>
            </w:r>
            <w:r w:rsidR="00BA0EA6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Councillor D. Balmer</w:t>
            </w: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                                           Seconder:</w:t>
            </w:r>
            <w:r w:rsidR="00D1548E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 xml:space="preserve"> </w:t>
            </w:r>
            <w:r w:rsidR="00BA0EA6"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Councillor C. Milne Atkinson</w:t>
            </w:r>
          </w:p>
          <w:p w14:paraId="618CAFF7" w14:textId="77777777" w:rsidR="00D1548E" w:rsidRPr="00713B6B" w:rsidRDefault="00D1548E" w:rsidP="00713B6B">
            <w:pPr>
              <w:ind w:left="720" w:hanging="720"/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291510CB" w14:textId="77777777" w:rsidR="00713B6B" w:rsidRDefault="00713B6B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>25/149</w:t>
            </w:r>
            <w:r w:rsidRPr="00713B6B"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  <w:tab/>
              <w:t>Communications Received</w:t>
            </w:r>
          </w:p>
          <w:p w14:paraId="6C6C6901" w14:textId="77777777" w:rsidR="00BA0EA6" w:rsidRDefault="00BA0EA6" w:rsidP="00713B6B">
            <w:pPr>
              <w:rPr>
                <w:rFonts w:ascii="Arial Narrow" w:eastAsia="Times New Roman" w:hAnsi="Arial Narrow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087B595" w14:textId="60B32EED" w:rsidR="00BA0EA6" w:rsidRDefault="004C3706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  <w:t>None.</w:t>
            </w:r>
          </w:p>
          <w:p w14:paraId="6B48DDB8" w14:textId="77777777" w:rsidR="00F50B07" w:rsidRDefault="00F50B07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64E35962" w14:textId="77777777" w:rsidR="00F50B07" w:rsidRDefault="00F50B07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03E3619C" w14:textId="77777777" w:rsidR="00F50B07" w:rsidRDefault="00F50B07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1E32D180" w14:textId="77777777" w:rsidR="00F50B07" w:rsidRDefault="00F50B07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46C888DF" w14:textId="69D9383D" w:rsidR="009F2258" w:rsidRDefault="009F2258" w:rsidP="009F2258">
            <w:pPr>
              <w:ind w:left="720" w:hanging="720"/>
              <w:rPr>
                <w:rFonts w:ascii="Arial Narrow" w:eastAsiaTheme="majorEastAsia" w:hAnsi="Arial Narrow"/>
                <w:color w:val="222222"/>
              </w:rPr>
            </w:pPr>
            <w:r>
              <w:rPr>
                <w:rFonts w:ascii="Arial Narrow" w:eastAsiaTheme="majorEastAsia" w:hAnsi="Arial Narrow"/>
                <w:color w:val="222222"/>
              </w:rPr>
              <w:t xml:space="preserve">The next meeting of the Parish Council will be on </w:t>
            </w:r>
            <w:r w:rsidR="00713009">
              <w:rPr>
                <w:rFonts w:ascii="Arial Narrow" w:eastAsiaTheme="majorEastAsia" w:hAnsi="Arial Narrow"/>
                <w:color w:val="222222"/>
              </w:rPr>
              <w:t>Thursday</w:t>
            </w:r>
            <w:r>
              <w:rPr>
                <w:rFonts w:ascii="Arial Narrow" w:eastAsiaTheme="majorEastAsia" w:hAnsi="Arial Narrow"/>
                <w:color w:val="222222"/>
              </w:rPr>
              <w:t xml:space="preserve"> </w:t>
            </w:r>
            <w:r w:rsidR="000B3054">
              <w:rPr>
                <w:rFonts w:ascii="Arial Narrow" w:eastAsiaTheme="majorEastAsia" w:hAnsi="Arial Narrow"/>
                <w:color w:val="222222"/>
              </w:rPr>
              <w:t>1</w:t>
            </w:r>
            <w:r w:rsidR="00713009">
              <w:rPr>
                <w:rFonts w:ascii="Arial Narrow" w:eastAsiaTheme="majorEastAsia" w:hAnsi="Arial Narrow"/>
                <w:color w:val="222222"/>
              </w:rPr>
              <w:t>3</w:t>
            </w:r>
            <w:r w:rsidRPr="00D03547">
              <w:rPr>
                <w:rFonts w:ascii="Arial Narrow" w:eastAsiaTheme="majorEastAsia" w:hAnsi="Arial Narrow"/>
                <w:color w:val="222222"/>
                <w:vertAlign w:val="superscript"/>
              </w:rPr>
              <w:t>th</w:t>
            </w:r>
            <w:r>
              <w:rPr>
                <w:rFonts w:ascii="Arial Narrow" w:eastAsiaTheme="majorEastAsia" w:hAnsi="Arial Narrow"/>
                <w:color w:val="222222"/>
              </w:rPr>
              <w:t xml:space="preserve"> </w:t>
            </w:r>
            <w:r w:rsidR="00713009">
              <w:rPr>
                <w:rFonts w:ascii="Arial Narrow" w:eastAsiaTheme="majorEastAsia" w:hAnsi="Arial Narrow"/>
                <w:color w:val="222222"/>
              </w:rPr>
              <w:t>November</w:t>
            </w:r>
            <w:r>
              <w:rPr>
                <w:rFonts w:ascii="Arial Narrow" w:eastAsiaTheme="majorEastAsia" w:hAnsi="Arial Narrow"/>
                <w:color w:val="222222"/>
              </w:rPr>
              <w:t xml:space="preserve"> 2025</w:t>
            </w:r>
            <w:r w:rsidR="00713009">
              <w:rPr>
                <w:rFonts w:ascii="Arial Narrow" w:eastAsiaTheme="majorEastAsia" w:hAnsi="Arial Narrow"/>
                <w:color w:val="222222"/>
              </w:rPr>
              <w:t xml:space="preserve"> at 7.30pm</w:t>
            </w:r>
          </w:p>
          <w:p w14:paraId="1637AB6E" w14:textId="77777777" w:rsidR="009F2258" w:rsidRDefault="009F2258" w:rsidP="009F2258">
            <w:pPr>
              <w:ind w:left="720" w:hanging="720"/>
              <w:rPr>
                <w:rFonts w:ascii="Arial Narrow" w:eastAsiaTheme="majorEastAsia" w:hAnsi="Arial Narrow"/>
                <w:color w:val="222222"/>
              </w:rPr>
            </w:pPr>
          </w:p>
          <w:p w14:paraId="70B85B52" w14:textId="77777777" w:rsidR="009F2258" w:rsidRDefault="009F2258" w:rsidP="009F2258">
            <w:pPr>
              <w:ind w:left="720" w:hanging="720"/>
              <w:rPr>
                <w:rFonts w:ascii="Arial Narrow" w:eastAsiaTheme="majorEastAsia" w:hAnsi="Arial Narrow"/>
                <w:color w:val="222222"/>
              </w:rPr>
            </w:pPr>
          </w:p>
          <w:p w14:paraId="6B945A1D" w14:textId="77777777" w:rsidR="009F2258" w:rsidRDefault="009F2258" w:rsidP="009F2258">
            <w:pPr>
              <w:ind w:left="720" w:hanging="720"/>
              <w:rPr>
                <w:rFonts w:ascii="Arial Narrow" w:eastAsiaTheme="majorEastAsia" w:hAnsi="Arial Narrow"/>
                <w:color w:val="222222"/>
              </w:rPr>
            </w:pPr>
          </w:p>
          <w:p w14:paraId="3551F828" w14:textId="77777777" w:rsidR="009F2258" w:rsidRDefault="009F2258" w:rsidP="009F2258">
            <w:pPr>
              <w:ind w:left="720" w:hanging="720"/>
              <w:rPr>
                <w:rFonts w:ascii="Arial Narrow" w:eastAsiaTheme="majorEastAsia" w:hAnsi="Arial Narrow"/>
                <w:color w:val="222222"/>
              </w:rPr>
            </w:pPr>
          </w:p>
          <w:p w14:paraId="24A9E67B" w14:textId="77777777" w:rsidR="009F2258" w:rsidRDefault="009F2258" w:rsidP="009F2258">
            <w:pPr>
              <w:ind w:left="720" w:hanging="720"/>
              <w:rPr>
                <w:rFonts w:ascii="Arial Narrow" w:eastAsiaTheme="majorEastAsia" w:hAnsi="Arial Narrow"/>
                <w:color w:val="222222"/>
              </w:rPr>
            </w:pPr>
            <w:proofErr w:type="gramStart"/>
            <w:r>
              <w:rPr>
                <w:rFonts w:ascii="Arial Narrow" w:eastAsiaTheme="majorEastAsia" w:hAnsi="Arial Narrow"/>
                <w:color w:val="222222"/>
              </w:rPr>
              <w:t>Signed:_</w:t>
            </w:r>
            <w:proofErr w:type="gramEnd"/>
            <w:r>
              <w:rPr>
                <w:rFonts w:ascii="Arial Narrow" w:eastAsiaTheme="majorEastAsia" w:hAnsi="Arial Narrow"/>
                <w:color w:val="222222"/>
              </w:rPr>
              <w:t xml:space="preserve">___________________________________                                    </w:t>
            </w:r>
            <w:proofErr w:type="gramStart"/>
            <w:r>
              <w:rPr>
                <w:rFonts w:ascii="Arial Narrow" w:eastAsiaTheme="majorEastAsia" w:hAnsi="Arial Narrow"/>
                <w:color w:val="222222"/>
              </w:rPr>
              <w:t>Date:_</w:t>
            </w:r>
            <w:proofErr w:type="gramEnd"/>
            <w:r>
              <w:rPr>
                <w:rFonts w:ascii="Arial Narrow" w:eastAsiaTheme="majorEastAsia" w:hAnsi="Arial Narrow"/>
                <w:color w:val="222222"/>
              </w:rPr>
              <w:t>________________________</w:t>
            </w:r>
          </w:p>
          <w:p w14:paraId="31DC685C" w14:textId="77777777" w:rsidR="004C3706" w:rsidRDefault="004C3706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5D674B0C" w14:textId="77777777" w:rsidR="004C3706" w:rsidRDefault="004C3706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2B4F9282" w14:textId="77777777" w:rsidR="004C3706" w:rsidRPr="004C3706" w:rsidRDefault="004C3706" w:rsidP="00713B6B">
            <w:pPr>
              <w:rPr>
                <w:rFonts w:ascii="Arial Narrow" w:eastAsia="Times New Roman" w:hAnsi="Arial Narrow" w:cs="Times New Roman"/>
                <w:kern w:val="0"/>
                <w:lang w:val="en-GB"/>
                <w14:ligatures w14:val="none"/>
              </w:rPr>
            </w:pPr>
          </w:p>
          <w:p w14:paraId="447C522A" w14:textId="77777777" w:rsidR="00713B6B" w:rsidRDefault="00713B6B" w:rsidP="00713B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68E80D" w14:textId="77777777" w:rsidR="00713B6B" w:rsidRDefault="00713B6B" w:rsidP="00713B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0BE4CA80" w14:textId="77777777" w:rsidR="00713B6B" w:rsidRDefault="00713B6B" w:rsidP="00713B6B">
      <w:pPr>
        <w:jc w:val="center"/>
        <w:rPr>
          <w:rFonts w:ascii="Arial Narrow" w:hAnsi="Arial Narrow"/>
          <w:sz w:val="28"/>
          <w:szCs w:val="28"/>
        </w:rPr>
      </w:pPr>
    </w:p>
    <w:p w14:paraId="2700DBC3" w14:textId="77777777" w:rsidR="00700E3B" w:rsidRDefault="00700E3B"/>
    <w:sectPr w:rsidR="00700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DA25" w14:textId="77777777" w:rsidR="009427D1" w:rsidRDefault="009427D1" w:rsidP="00713009">
      <w:pPr>
        <w:spacing w:after="0" w:line="240" w:lineRule="auto"/>
      </w:pPr>
      <w:r>
        <w:separator/>
      </w:r>
    </w:p>
  </w:endnote>
  <w:endnote w:type="continuationSeparator" w:id="0">
    <w:p w14:paraId="6B270E0C" w14:textId="77777777" w:rsidR="009427D1" w:rsidRDefault="009427D1" w:rsidP="0071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C238" w14:textId="77777777" w:rsidR="00713009" w:rsidRDefault="00713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C215" w14:textId="77777777" w:rsidR="00713009" w:rsidRDefault="00713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FC3A" w14:textId="77777777" w:rsidR="00713009" w:rsidRDefault="00713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3172" w14:textId="77777777" w:rsidR="009427D1" w:rsidRDefault="009427D1" w:rsidP="00713009">
      <w:pPr>
        <w:spacing w:after="0" w:line="240" w:lineRule="auto"/>
      </w:pPr>
      <w:r>
        <w:separator/>
      </w:r>
    </w:p>
  </w:footnote>
  <w:footnote w:type="continuationSeparator" w:id="0">
    <w:p w14:paraId="1128D3FD" w14:textId="77777777" w:rsidR="009427D1" w:rsidRDefault="009427D1" w:rsidP="0071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0477" w14:textId="77777777" w:rsidR="00713009" w:rsidRDefault="00713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8AFE" w14:textId="0393B722" w:rsidR="00713009" w:rsidRDefault="00713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3356" w14:textId="77777777" w:rsidR="00713009" w:rsidRDefault="00713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6B"/>
    <w:rsid w:val="00005624"/>
    <w:rsid w:val="00036843"/>
    <w:rsid w:val="000521F3"/>
    <w:rsid w:val="000A44EB"/>
    <w:rsid w:val="000B3054"/>
    <w:rsid w:val="000B3E49"/>
    <w:rsid w:val="000B455B"/>
    <w:rsid w:val="000C2093"/>
    <w:rsid w:val="00133EE8"/>
    <w:rsid w:val="00150EB6"/>
    <w:rsid w:val="0015188A"/>
    <w:rsid w:val="00166957"/>
    <w:rsid w:val="00176EFF"/>
    <w:rsid w:val="0018361A"/>
    <w:rsid w:val="001F3191"/>
    <w:rsid w:val="001F3643"/>
    <w:rsid w:val="00247E9D"/>
    <w:rsid w:val="002B286E"/>
    <w:rsid w:val="002E4645"/>
    <w:rsid w:val="00325316"/>
    <w:rsid w:val="003308A8"/>
    <w:rsid w:val="00341FCA"/>
    <w:rsid w:val="00343E2E"/>
    <w:rsid w:val="003640F9"/>
    <w:rsid w:val="003941CC"/>
    <w:rsid w:val="003A006B"/>
    <w:rsid w:val="003B6339"/>
    <w:rsid w:val="00401430"/>
    <w:rsid w:val="004114DF"/>
    <w:rsid w:val="00414FDC"/>
    <w:rsid w:val="00415DB8"/>
    <w:rsid w:val="00463924"/>
    <w:rsid w:val="004763E7"/>
    <w:rsid w:val="00497979"/>
    <w:rsid w:val="004A3AAE"/>
    <w:rsid w:val="004C3706"/>
    <w:rsid w:val="004F23E4"/>
    <w:rsid w:val="005114C9"/>
    <w:rsid w:val="00571CB9"/>
    <w:rsid w:val="0058238A"/>
    <w:rsid w:val="00583F22"/>
    <w:rsid w:val="005A3EF0"/>
    <w:rsid w:val="005A651F"/>
    <w:rsid w:val="005E66EE"/>
    <w:rsid w:val="005F6286"/>
    <w:rsid w:val="00610BF0"/>
    <w:rsid w:val="006155DC"/>
    <w:rsid w:val="00615F80"/>
    <w:rsid w:val="006365C5"/>
    <w:rsid w:val="0066381A"/>
    <w:rsid w:val="006718F0"/>
    <w:rsid w:val="00677EAC"/>
    <w:rsid w:val="006D2505"/>
    <w:rsid w:val="00700E3B"/>
    <w:rsid w:val="00713009"/>
    <w:rsid w:val="00713B6B"/>
    <w:rsid w:val="00733A47"/>
    <w:rsid w:val="007D4131"/>
    <w:rsid w:val="007F4303"/>
    <w:rsid w:val="008003FC"/>
    <w:rsid w:val="0082571B"/>
    <w:rsid w:val="00840FBA"/>
    <w:rsid w:val="008834AF"/>
    <w:rsid w:val="008C3B66"/>
    <w:rsid w:val="008C3E37"/>
    <w:rsid w:val="008C77FC"/>
    <w:rsid w:val="008D1035"/>
    <w:rsid w:val="00920732"/>
    <w:rsid w:val="00930171"/>
    <w:rsid w:val="009427D1"/>
    <w:rsid w:val="00967CCF"/>
    <w:rsid w:val="00971076"/>
    <w:rsid w:val="009A1CDF"/>
    <w:rsid w:val="009F2258"/>
    <w:rsid w:val="00A079DA"/>
    <w:rsid w:val="00A10A7E"/>
    <w:rsid w:val="00A3190B"/>
    <w:rsid w:val="00A32940"/>
    <w:rsid w:val="00A97984"/>
    <w:rsid w:val="00AE526C"/>
    <w:rsid w:val="00B007D2"/>
    <w:rsid w:val="00B5004A"/>
    <w:rsid w:val="00B80A1B"/>
    <w:rsid w:val="00B81BFF"/>
    <w:rsid w:val="00BA0EA6"/>
    <w:rsid w:val="00BD594E"/>
    <w:rsid w:val="00C010EE"/>
    <w:rsid w:val="00C12A4F"/>
    <w:rsid w:val="00C138D6"/>
    <w:rsid w:val="00C536BC"/>
    <w:rsid w:val="00CA78E7"/>
    <w:rsid w:val="00CB3A22"/>
    <w:rsid w:val="00D043D8"/>
    <w:rsid w:val="00D1548E"/>
    <w:rsid w:val="00D3497C"/>
    <w:rsid w:val="00D3741C"/>
    <w:rsid w:val="00D503F3"/>
    <w:rsid w:val="00D86BB0"/>
    <w:rsid w:val="00DA3465"/>
    <w:rsid w:val="00DA5ABB"/>
    <w:rsid w:val="00DC1A60"/>
    <w:rsid w:val="00DF7684"/>
    <w:rsid w:val="00E002CB"/>
    <w:rsid w:val="00E1164C"/>
    <w:rsid w:val="00E15942"/>
    <w:rsid w:val="00E3683E"/>
    <w:rsid w:val="00E50F2E"/>
    <w:rsid w:val="00EE6B61"/>
    <w:rsid w:val="00F50B07"/>
    <w:rsid w:val="00F93B2D"/>
    <w:rsid w:val="00FB6C64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8F380"/>
  <w15:chartTrackingRefBased/>
  <w15:docId w15:val="{7115D44D-0523-4106-AB04-BEF70FD5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6B"/>
  </w:style>
  <w:style w:type="paragraph" w:styleId="Heading1">
    <w:name w:val="heading 1"/>
    <w:basedOn w:val="Normal"/>
    <w:next w:val="Normal"/>
    <w:link w:val="Heading1Char"/>
    <w:uiPriority w:val="9"/>
    <w:qFormat/>
    <w:rsid w:val="00713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B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B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B6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B6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B6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B6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B6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B6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B6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13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13B6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13B6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13B6B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713B6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13B6B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713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B6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13B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009"/>
  </w:style>
  <w:style w:type="paragraph" w:styleId="Footer">
    <w:name w:val="footer"/>
    <w:basedOn w:val="Normal"/>
    <w:link w:val="FooterChar"/>
    <w:uiPriority w:val="99"/>
    <w:unhideWhenUsed/>
    <w:rsid w:val="00713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access.east-northamptonshire.gov.uk/online-application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880</Words>
  <Characters>5016</Characters>
  <Application>Microsoft Office Word</Application>
  <DocSecurity>0</DocSecurity>
  <Lines>197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Spence</dc:creator>
  <cp:keywords/>
  <dc:description/>
  <cp:lastModifiedBy>Lee O'Connor</cp:lastModifiedBy>
  <cp:revision>94</cp:revision>
  <dcterms:created xsi:type="dcterms:W3CDTF">2025-10-09T18:26:00Z</dcterms:created>
  <dcterms:modified xsi:type="dcterms:W3CDTF">2026-02-25T14:39:00Z</dcterms:modified>
</cp:coreProperties>
</file>